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contextualSpacing/>
        <w:rPr>
          <w:rFonts w:ascii="Times New Roman" w:cs="Times New Roman" w:hAnsi="Times New Roman"/>
          <w:b/>
          <w:sz w:val="24"/>
          <w:szCs w:val="24"/>
        </w:rPr>
      </w:pPr>
      <w:r>
        <w:rPr>
          <w:rFonts w:ascii="Times New Roman" w:cs="Times New Roman" w:hAnsi="Times New Roman"/>
          <w:b/>
          <w:sz w:val="24"/>
          <w:szCs w:val="24"/>
        </w:rPr>
        <w:t>Biometrics Technology Uses</w:t>
      </w: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Instructor’s name</w:t>
      </w:r>
    </w:p>
    <w:p>
      <w:pPr>
        <w:pStyle w:val="style0"/>
        <w:spacing w:lineRule="auto" w:line="480"/>
        <w:jc w:val="center"/>
        <w:contextualSpacing/>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jc w:val="center"/>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Time and attendance; would work best with the fingerprint scanner biometric. Fingerprints are unique to every employee, and this ensures that only the right person can clock in and out at the right time and keep off fraudulent accesses. No one will be able to sign in and out for the other as well; fingerprint is simple to use</w:t>
      </w:r>
      <w:r>
        <w:rPr>
          <w:rFonts w:ascii="Times New Roman" w:cs="Times New Roman" w:hAnsi="Times New Roman"/>
          <w:sz w:val="24"/>
          <w:szCs w:val="24"/>
        </w:rPr>
        <w:t>,</w:t>
      </w:r>
      <w:r>
        <w:rPr>
          <w:rFonts w:ascii="Times New Roman" w:cs="Times New Roman" w:hAnsi="Times New Roman"/>
          <w:sz w:val="24"/>
          <w:szCs w:val="24"/>
        </w:rPr>
        <w:t xml:space="preserve"> a factor that would provide an additional advantage. </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 xml:space="preserve">Physical access control; determines the person, place, and the time </w:t>
      </w:r>
      <w:r>
        <w:rPr>
          <w:rFonts w:ascii="Times New Roman" w:cs="Times New Roman" w:hAnsi="Times New Roman"/>
          <w:sz w:val="24"/>
          <w:szCs w:val="24"/>
        </w:rPr>
        <w:t>that a facility can be exited or accessed. The use of an iris scanner and a facial scanner can serve the best in this case. This biometric would ensure that the facility is accessed or partly accessed by the right persons granted the authorization to do so. It would also identify or prevent attempted access at unauthorized hours.</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 xml:space="preserve">Logical access control; only grants the user access to resources needed for their duties after being recognized. In this case, the best to use would be </w:t>
      </w:r>
      <w:r>
        <w:rPr>
          <w:rFonts w:ascii="Times New Roman" w:cs="Times New Roman" w:hAnsi="Times New Roman"/>
          <w:sz w:val="24"/>
          <w:szCs w:val="24"/>
        </w:rPr>
        <w:t>signature patterns biometric. By this, it implies the user has to draw and complete a specific puzzle to gain access. The other biometric design which would serve this purpose is the fingerprint scanner which ensures the right person is granted access to what is characteristic for them.</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 xml:space="preserve">Because of the personnel and the information sensitivity involved, law enforcement access would use biometrics like the fingerprint and iris scanner biometrics. Facial scanners are also better and can help in the identification of fraudsters. </w:t>
      </w: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t>Surveillance; would draw maximum benefits from voice and facial recognition biometrics in identifying the user. Voice recognition helps to complement the facial scanners in situations when someone under surveillance tries hiding their face, and as well both can serve as evidence when recorded in case there is a need.</w:t>
      </w:r>
    </w:p>
    <w:p>
      <w:pPr>
        <w:pStyle w:val="style0"/>
        <w:spacing w:lineRule="auto" w:line="480"/>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Words>301</Words>
  <Pages>2</Pages>
  <Characters>1560</Characters>
  <Application>WPS Office</Application>
  <DocSecurity>0</DocSecurity>
  <Paragraphs>30</Paragraphs>
  <ScaleCrop>false</ScaleCrop>
  <Company>Grizli777</Company>
  <LinksUpToDate>false</LinksUpToDate>
  <CharactersWithSpaces>1855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2021-07-17T10:44:00Z</dcterms:created>
  <dc:creator>Windows User</dc:creator>
  <lastModifiedBy>Infinix X650D</lastModifiedBy>
  <dcterms:modified xsi:type="dcterms:W3CDTF">2021-07-17T14:01:09Z</dcterms:modified>
  <revision>1</revision>
</coreProperties>
</file>

<file path=docProps/custom.xml><?xml version="1.0" encoding="utf-8"?>
<Properties xmlns="http://schemas.openxmlformats.org/officeDocument/2006/custom-properties" xmlns:vt="http://schemas.openxmlformats.org/officeDocument/2006/docPropsVTypes"/>
</file>